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"/>
        <w:gridCol w:w="3062"/>
        <w:gridCol w:w="3276"/>
        <w:gridCol w:w="3015"/>
        <w:gridCol w:w="262"/>
      </w:tblGrid>
      <w:tr w:rsidR="00A64387" w:rsidTr="00AC06C4">
        <w:trPr>
          <w:gridAfter w:val="1"/>
          <w:wAfter w:w="11" w:type="dxa"/>
          <w:trHeight w:hRule="exact" w:val="1140"/>
        </w:trPr>
        <w:tc>
          <w:tcPr>
            <w:tcW w:w="9592" w:type="dxa"/>
            <w:gridSpan w:val="4"/>
            <w:shd w:val="clear" w:color="auto" w:fill="auto"/>
          </w:tcPr>
          <w:p w:rsidR="00A64387" w:rsidRPr="000C3860" w:rsidRDefault="00A64387" w:rsidP="00AC06C4">
            <w:pPr>
              <w:spacing w:after="0" w:line="288" w:lineRule="auto"/>
              <w:jc w:val="center"/>
              <w:rPr>
                <w:lang w:val="ru-RU"/>
              </w:rPr>
            </w:pPr>
            <w:r w:rsidRPr="000C3860">
              <w:rPr>
                <w:lang w:val="ru-RU"/>
              </w:rPr>
              <w:t>МУНИЦИПАЛЬНОЕ  ОБЩЕОБРАЗОВАТЕЛЬНОЕ  УЧРЕЖДЕНИЕ</w:t>
            </w:r>
          </w:p>
          <w:p w:rsidR="00A64387" w:rsidRDefault="00A64387" w:rsidP="00AC06C4">
            <w:pPr>
              <w:spacing w:after="0" w:line="288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C3860">
              <w:rPr>
                <w:lang w:val="ru-RU"/>
              </w:rPr>
              <w:t>ОСНОВНАЯ  ОБЩЕОБРАЗОВАТЕЛЬНАЯ  ШКОЛА  № 1  пгт СПИРОВО</w:t>
            </w:r>
          </w:p>
        </w:tc>
      </w:tr>
      <w:tr w:rsidR="00A64387" w:rsidTr="00AC06C4">
        <w:trPr>
          <w:gridAfter w:val="1"/>
          <w:wAfter w:w="11" w:type="dxa"/>
          <w:trHeight w:hRule="exact" w:val="2926"/>
        </w:trPr>
        <w:tc>
          <w:tcPr>
            <w:tcW w:w="9592" w:type="dxa"/>
            <w:gridSpan w:val="4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A64387" w:rsidRDefault="00A64387" w:rsidP="00AC0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64387" w:rsidRDefault="00A64387" w:rsidP="00AC0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64387" w:rsidRDefault="00A64387" w:rsidP="00AC0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64387" w:rsidRDefault="00A64387" w:rsidP="00AC0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64387" w:rsidRDefault="00A64387" w:rsidP="00A64387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ПОЛОЖЕНИЕ</w:t>
            </w:r>
          </w:p>
          <w:p w:rsidR="00A64387" w:rsidRDefault="00A64387" w:rsidP="00A64387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ведении и проверке тетрадей</w:t>
            </w:r>
          </w:p>
          <w:p w:rsidR="00A64387" w:rsidRDefault="00A64387" w:rsidP="00AC06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A64387" w:rsidTr="00AC06C4">
        <w:trPr>
          <w:gridAfter w:val="1"/>
          <w:wAfter w:w="11" w:type="dxa"/>
          <w:trHeight w:hRule="exact" w:val="365"/>
        </w:trPr>
        <w:tc>
          <w:tcPr>
            <w:tcW w:w="9592" w:type="dxa"/>
            <w:gridSpan w:val="4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"/>
                <w:szCs w:val="20"/>
              </w:rPr>
            </w:pPr>
          </w:p>
        </w:tc>
      </w:tr>
      <w:tr w:rsidR="00A64387" w:rsidTr="00AC06C4">
        <w:tblPrEx>
          <w:tblCellMar>
            <w:left w:w="108" w:type="dxa"/>
            <w:right w:w="108" w:type="dxa"/>
          </w:tblCellMar>
        </w:tblPrEx>
        <w:tc>
          <w:tcPr>
            <w:tcW w:w="3301" w:type="dxa"/>
            <w:gridSpan w:val="2"/>
            <w:shd w:val="clear" w:color="auto" w:fill="auto"/>
          </w:tcPr>
          <w:p w:rsidR="00A64387" w:rsidRDefault="00A64387" w:rsidP="00AC06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РАССМОТРЕНО</w:t>
            </w:r>
          </w:p>
          <w:p w:rsidR="00A64387" w:rsidRDefault="00A64387" w:rsidP="00AC06C4">
            <w:pPr>
              <w:spacing w:after="0" w:line="240" w:lineRule="auto"/>
              <w:ind w:right="-185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 заседании педагогического совета МОУ ООШ №1</w:t>
            </w:r>
          </w:p>
          <w:p w:rsidR="00A64387" w:rsidRPr="00A25801" w:rsidRDefault="00A64387" w:rsidP="00AC0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801">
              <w:rPr>
                <w:rFonts w:ascii="Times New Roman" w:eastAsia="Times New Roman" w:hAnsi="Times New Roman"/>
                <w:sz w:val="24"/>
                <w:szCs w:val="24"/>
              </w:rPr>
              <w:t>протокол от 28.12.2024 №3</w:t>
            </w:r>
          </w:p>
          <w:p w:rsidR="00A64387" w:rsidRDefault="00A64387" w:rsidP="00AC06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276" w:type="dxa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277" w:type="dxa"/>
            <w:gridSpan w:val="2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4387" w:rsidRDefault="00A64387" w:rsidP="00AC06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УТВЕРЖДЕНО</w:t>
            </w:r>
          </w:p>
          <w:p w:rsidR="00A64387" w:rsidRPr="00A25801" w:rsidRDefault="00A64387" w:rsidP="00AC06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5801">
              <w:rPr>
                <w:rFonts w:ascii="Times New Roman" w:eastAsia="Times New Roman" w:hAnsi="Times New Roman"/>
                <w:sz w:val="24"/>
                <w:szCs w:val="24"/>
              </w:rPr>
              <w:t xml:space="preserve">приказом  МОУ ООШ №1 </w:t>
            </w:r>
          </w:p>
          <w:p w:rsidR="00A64387" w:rsidRPr="00A25801" w:rsidRDefault="00A64387" w:rsidP="00AC0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801">
              <w:rPr>
                <w:rFonts w:ascii="Times New Roman" w:eastAsia="Times New Roman" w:hAnsi="Times New Roman"/>
                <w:sz w:val="24"/>
                <w:szCs w:val="24"/>
              </w:rPr>
              <w:t>от 15.01.2024 № 51/1</w:t>
            </w:r>
          </w:p>
          <w:p w:rsidR="00A64387" w:rsidRDefault="00A64387" w:rsidP="00AC06C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64387" w:rsidTr="00AC06C4">
        <w:tblPrEx>
          <w:tblCellMar>
            <w:left w:w="108" w:type="dxa"/>
            <w:right w:w="108" w:type="dxa"/>
          </w:tblCellMar>
        </w:tblPrEx>
        <w:tc>
          <w:tcPr>
            <w:tcW w:w="3301" w:type="dxa"/>
            <w:gridSpan w:val="2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76" w:type="dxa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77" w:type="dxa"/>
            <w:gridSpan w:val="2"/>
            <w:shd w:val="clear" w:color="auto" w:fill="auto"/>
          </w:tcPr>
          <w:p w:rsidR="00A64387" w:rsidRDefault="00A64387" w:rsidP="00AC06C4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4387" w:rsidRDefault="00A64387" w:rsidP="00AC06C4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64387" w:rsidTr="00AC06C4">
        <w:tc>
          <w:tcPr>
            <w:tcW w:w="239" w:type="dxa"/>
            <w:shd w:val="clear" w:color="auto" w:fill="auto"/>
          </w:tcPr>
          <w:p w:rsidR="00A64387" w:rsidRDefault="00A64387" w:rsidP="00AC06C4">
            <w:pPr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15" w:type="dxa"/>
            <w:gridSpan w:val="4"/>
            <w:shd w:val="clear" w:color="auto" w:fill="auto"/>
          </w:tcPr>
          <w:p w:rsidR="00A64387" w:rsidRDefault="00A64387" w:rsidP="00AC06C4">
            <w:pPr>
              <w:snapToGrid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  <w:tr w:rsidR="00A64387" w:rsidTr="00AC06C4">
        <w:tc>
          <w:tcPr>
            <w:tcW w:w="239" w:type="dxa"/>
            <w:shd w:val="clear" w:color="auto" w:fill="auto"/>
          </w:tcPr>
          <w:p w:rsidR="00A64387" w:rsidRDefault="00A64387" w:rsidP="00AC06C4">
            <w:pPr>
              <w:autoSpaceDE w:val="0"/>
              <w:snapToGrid w:val="0"/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15" w:type="dxa"/>
            <w:gridSpan w:val="4"/>
            <w:shd w:val="clear" w:color="auto" w:fill="auto"/>
          </w:tcPr>
          <w:p w:rsidR="00A64387" w:rsidRDefault="00A64387" w:rsidP="00AC06C4">
            <w:pPr>
              <w:snapToGrid w:val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</w:tr>
    </w:tbl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A64387" w:rsidRDefault="00A64387" w:rsidP="00A64387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Нормативными правовыми документами федерального уровня:</w:t>
      </w:r>
    </w:p>
    <w:p w:rsidR="00A64387" w:rsidRDefault="00A64387" w:rsidP="00A64387">
      <w:pPr>
        <w:pStyle w:val="Standard"/>
        <w:numPr>
          <w:ilvl w:val="0"/>
          <w:numId w:val="4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 (с изменениями);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Федеральным законом от 19.12.2023 № 618-ФЗ «О внесении изменений в Федеральный закон «Об образовании в Российской Федерации»;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Порядком 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федеральным государственным образовательным стандартом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начального общего образования, утвержденным приказом Минпросвещения от 31.05.2021 № 286 </w:t>
      </w:r>
      <w:r>
        <w:rPr>
          <w:rFonts w:ascii="Times New Roman" w:eastAsia="Times New Roman" w:hAnsi="Times New Roman" w:cs="Times New Roman"/>
          <w:sz w:val="24"/>
          <w:szCs w:val="24"/>
        </w:rPr>
        <w:t>(с изменениями)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федеральным государственным образовательным стандартом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основного общего образования, утвержденным приказом Минпросвещения от 31.05.2021 № 287 </w:t>
      </w:r>
      <w:r>
        <w:rPr>
          <w:rFonts w:ascii="Times New Roman" w:eastAsia="Times New Roman" w:hAnsi="Times New Roman" w:cs="Times New Roman"/>
          <w:sz w:val="24"/>
          <w:szCs w:val="24"/>
        </w:rPr>
        <w:t>(с изменениями)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приказом Министерства просвещения Российской Федерации № 31 от 22.01.2024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lastRenderedPageBreak/>
        <w:t>приказом Министерства просвещения Российской Федерации № 110 от 19.02.2024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</w:rPr>
        <w:t>приказом Министерства просвещения Российской Федерации от 18.05.2023 № 372 «Об утверждении федеральной образовательной программы начального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  <w:shd w:val="clear" w:color="auto" w:fill="FFFFFF"/>
        </w:rPr>
        <w:t>приказом Министерства просвещения Российской Федерации от 19.03.2024 № 171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</w:rPr>
        <w:t>приказом Министерства просвещения Российской Федерации от 18.05.2023 № 370 «Об утверждении федеральной образовательной программы основного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  <w:shd w:val="clear" w:color="auto" w:fill="FFFFFF"/>
        </w:rPr>
        <w:t>приказ Министерства просвещения Российской Федерации № 1028 от 27.12.2023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образования»; 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</w:rPr>
        <w:t>приказом Министерства просвещения Российской Федерации от 18.05.2023 № 371 «Об утверждении федеральной образовательной программы среднего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  <w:rPr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363636"/>
          <w:sz w:val="24"/>
          <w:szCs w:val="24"/>
          <w:shd w:val="clear" w:color="auto" w:fill="FFFFFF"/>
        </w:rPr>
        <w:t>приказом Министерства просвещения Российской Федерации № 62 от 01.02.2024 «О внесении изменений в некоторые приказы Министерства просвещения Российской Федерации, касающиеся федеральных образовательных программ основного и среднего общего образования»;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</w:t>
      </w:r>
    </w:p>
    <w:p w:rsidR="00A64387" w:rsidRDefault="00A64387" w:rsidP="00A64387">
      <w:pPr>
        <w:pStyle w:val="Standard"/>
        <w:numPr>
          <w:ilvl w:val="0"/>
          <w:numId w:val="3"/>
        </w:numPr>
        <w:spacing w:after="0" w:line="240" w:lineRule="auto"/>
        <w:ind w:left="0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2;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1.2. Настоящее Положение устанавливает правила ведения ученических тетрадей, проведения текущего контроля и оценивания уровня учебных достижений учащихся.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1.3. Настоящее положение принимается  педагогическим советом школы, имеющим право вносить в него изменения и дополнения.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2. Количество и назначение ученических тетрадей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2.1. Для выполнения всех видов обучающих, проверочных, лабораторных, практических и контрольных работ надлежит иметь следующее количество тетрадей из расчёта на каждого учащегося:</w:t>
      </w:r>
    </w:p>
    <w:tbl>
      <w:tblPr>
        <w:tblW w:w="9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4"/>
        <w:gridCol w:w="4787"/>
      </w:tblGrid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2392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2393" w:type="dxa"/>
            <w:tcBorders>
              <w:top w:val="single" w:sz="8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Количество тетрадей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1-4 классы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     </w:t>
            </w:r>
            <w:r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2 рабочие тетради и 1 тетрадь для контрольных работ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2 рабочие тетради, 1 тетрадь для работ по развитию речи и 1 тетрадь для контрольных работ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Окружающий мир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Допускается использование рабочих тетрадей на печатной основе, входящих в УМК в 1 классе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lastRenderedPageBreak/>
              <w:t>География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Химия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Физика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 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 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Информатика, искусство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Иностранный язык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1 рабочая тетрадь, тематический словарь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  <w:rPr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Труд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</w:rPr>
              <w:t>1 рабочая тетрадь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446"/>
        </w:trPr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  <w:rPr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ОБЗР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2392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История,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</w:rPr>
              <w:t>Обществознание, Право</w:t>
            </w:r>
          </w:p>
        </w:tc>
        <w:tc>
          <w:tcPr>
            <w:tcW w:w="2393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A64387" w:rsidRDefault="00A64387" w:rsidP="00A64387">
      <w:pPr>
        <w:pStyle w:val="Standard"/>
        <w:tabs>
          <w:tab w:val="left" w:pos="142"/>
        </w:tabs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2.2. В тетрадях для контрольных работ, в тетрадях по развитию речи, помимо самих контрольных, подлежит  делать работу над ошибками.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3. Требования к оформлению и ведению тетрадей учащимися.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3.1. Учащиеся пользуются стандартными тетрадями, состоящими из 12-24 листов. Общие тетради могут использоваться в 5-9-х классах на уроках по учебным дисциплинам, при изучении которых необходимо выполнение больших по объёму работ.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3.2. Все записи в тетрадях следует оформлять каллиграфическим аккуратным почерком. Все учащиеся 1-9 классов должны беречь тетради, не допускать вырванных листов, не начинать новую тетрадь до тех пор, пока не будет исписана старая. Во всех тетрадях писать разборчиво и аккуратно.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3.3. Единообразно выполнять надписи на обложке тетради: указывать, для чего предназначена тетрадь (для работ по русскому языку, для работ по развитию речи 1-4 класс, для творческих работ для 5-9 классов).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3.4. Тетради учащихся 1 класса подписывает только учитель. Тетради 2-4 классов подписываются самими учащимися.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Тетради по иностранному языку подписываются на изучаемом языке. </w:t>
      </w:r>
      <w:r>
        <w:rPr>
          <w:rFonts w:ascii="Times New Roman" w:hAnsi="Times New Roman" w:cs="Times New Roman"/>
          <w:b/>
          <w:sz w:val="24"/>
          <w:szCs w:val="24"/>
        </w:rPr>
        <w:t>Образец подписи тетради: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Тетрадь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для работ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по русскому языку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ученика 8 бкласса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МОУ ООШ________________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Попова Ивана.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3.5. В тетрадях необходимо соблюдение полей с внешней стороны. При выполнении работ учащимися не разрешается писать на полях (за исключением пометок на полях во время записи лекций в старших классах). Размер полей (в случае их отсутствия) в тетрадях устанавливается учителем исходя из специфики письменных работ по учебному предмету.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3.6. В тетради необходимо указывать дату выполнения работы.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b/>
          <w:sz w:val="24"/>
          <w:szCs w:val="24"/>
        </w:rPr>
        <w:t>первом классе</w:t>
      </w:r>
      <w:r>
        <w:rPr>
          <w:rFonts w:ascii="Times New Roman" w:hAnsi="Times New Roman" w:cs="Times New Roman"/>
          <w:sz w:val="24"/>
          <w:szCs w:val="24"/>
        </w:rPr>
        <w:t xml:space="preserve"> в период обучения грамоте запись даты ведётся учителем в виде числа. Со второго полугодия первого класса, а также во 2-4-х классах записывается число арабской цифрой и полное название месяца.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b/>
          <w:sz w:val="24"/>
          <w:szCs w:val="24"/>
        </w:rPr>
        <w:t>четвёртом классе</w:t>
      </w:r>
      <w:r>
        <w:rPr>
          <w:rFonts w:ascii="Times New Roman" w:hAnsi="Times New Roman" w:cs="Times New Roman"/>
          <w:sz w:val="24"/>
          <w:szCs w:val="24"/>
        </w:rPr>
        <w:t xml:space="preserve"> допускается в записи числа имена числительные прописью.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5-9-х классах по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число и месяц записываются словами в форме именительного падежа.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5-9-х классах по математике</w:t>
      </w:r>
      <w:r>
        <w:rPr>
          <w:rFonts w:ascii="Times New Roman" w:hAnsi="Times New Roman" w:cs="Times New Roman"/>
          <w:sz w:val="24"/>
          <w:szCs w:val="24"/>
        </w:rPr>
        <w:t xml:space="preserve"> (по остальным предметам) допускается запись даты цифрами на полях.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3.7. Тема урока, письменной(классной или домашней) работы (5-9-ые классы) пишется на отдельной строке.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>3.8. Вариативность выполнения работы фиксируется на следующей рабочей строке по центру, либо на полях: вариант 1, в-1.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3.9.Соблюдать красную строку.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3.10. Между датой и заголовком, наименованием вида работы и заголовком в тетрадях по русскому языку строку не пропускать. В тетрадях по математике во всех этих случаях пропускать только 1 клеточку. Между видами работ пропускается 1 или 2 клетки. Слева при оформлении каждой строки отступается по единой вертикальной линии от края не более чем на 5 мм (1 клетка).  Между столбиками слов, выражений, уравнений, равенств, неравенств и т.д. отступ – 1,5 см (3 клетки). Между заключительной строкой текста одной письменной работы и датой или заголовком (наименованием вида) следующей работы в тетрадях по русскому языку пропускать 2 линейки, а в тетрадях по математике – 4 клеточки (для отделения одной работы от другой и для выставления отметки за работу).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3.11. Выполнять аккуратные подчёркивания, условные обозначения, составление графиков и т.д. карандашом, в случае необходимости – с применением линейки.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3.12. Учащиеся ведут записи в тетрадях синей или фиолетовой пастой. Допускается применение цветной пасты для выделения темы урока, графических данных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Рисунки, чертежи выполняются простым карандашом, подписи – ручкой. Учащимся запрещается писать в тетрадях красной пастой.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3.13. Исправлять ошибки следующим образом: неверное написание зачёркивать косой линией (часть слова, слово, предложение – тонкой горизонтальной линией); вместо зачёркнутого надписывать нужное, не заключать неверное написание в скобки.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4. Количество контрольных работ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4.1. Число контрольных, лабораторных, практических, творческих работ по всем предметам устанавливается рабочими программами по предметам.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4.2. Не допускается выполнение двух контрольных работ в день одним классом.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5. Порядок проверки письменных работ учителями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06" w:type="dxa"/>
        <w:tblInd w:w="-4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27"/>
        <w:gridCol w:w="1685"/>
        <w:gridCol w:w="84"/>
        <w:gridCol w:w="2241"/>
        <w:gridCol w:w="1298"/>
        <w:gridCol w:w="2371"/>
      </w:tblGrid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8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Предмет/классы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2005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61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121" w:type="dxa"/>
            <w:tcBorders>
              <w:top w:val="single" w:sz="8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2272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каждого урока у всех учеников</w:t>
            </w:r>
          </w:p>
        </w:tc>
        <w:tc>
          <w:tcPr>
            <w:tcW w:w="2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I полугодии проверяются все работы.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II полугодии после каждого урока у слабых учащихся, у всех остальных - наиболее значимые работы</w:t>
            </w:r>
          </w:p>
        </w:tc>
        <w:tc>
          <w:tcPr>
            <w:tcW w:w="3282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каждого урока у слабых учащихся, наибо-лее  значимые у всех остальных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1993" w:type="dxa"/>
            <w:vMerge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686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диктанты проверяются к следующему уроку. Изложения и сочинения проверяются и возвращаются не позднее чем через 7 дней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6869" w:type="dxa"/>
            <w:gridSpan w:val="5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только значимые работы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5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каждого урока у всех учеников</w:t>
            </w:r>
          </w:p>
        </w:tc>
        <w:tc>
          <w:tcPr>
            <w:tcW w:w="2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I полугодии – после каждого урока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 II полугодии –после каждого урока только у слабоуспевающих учащихся, 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остальных – наиболее значимые работы</w:t>
            </w:r>
          </w:p>
        </w:tc>
        <w:tc>
          <w:tcPr>
            <w:tcW w:w="3282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 каждого урока только у слабоуспевающих учащихся, один раз в две недели – наиболее значимые работы у всех учащихся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15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Проверочные работы проверяются у всех учащихся</w:t>
            </w:r>
          </w:p>
        </w:tc>
        <w:tc>
          <w:tcPr>
            <w:tcW w:w="2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Природоведение</w:t>
            </w:r>
          </w:p>
        </w:tc>
        <w:tc>
          <w:tcPr>
            <w:tcW w:w="15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у всех только значимые работы. Один раз в четверть проверяется ведение тетрадей у всех учащихся</w:t>
            </w:r>
          </w:p>
        </w:tc>
        <w:tc>
          <w:tcPr>
            <w:tcW w:w="2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1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483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5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62" w:type="dxa"/>
            <w:gridSpan w:val="4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у всех лабораторные работы, только значимые работы. 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1993" w:type="dxa"/>
            <w:vMerge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1507" w:type="dxa"/>
            <w:vMerge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53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реже 2-х раз в четверть проверяется ведение тетрадей у всех учащихся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15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62" w:type="dxa"/>
            <w:gridSpan w:val="4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у всех только значимые работы 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993" w:type="dxa"/>
            <w:vMerge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1507" w:type="dxa"/>
            <w:vMerge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5362" w:type="dxa"/>
            <w:gridSpan w:val="4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у всех практические работы; один-два раза в четверть проверяется ведение тетрадей у всех учащихся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50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8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значимые работы у всех учащихся не реже 2-х раз в месяц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1993" w:type="dxa"/>
            <w:vMerge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1507" w:type="dxa"/>
            <w:vMerge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2080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1161" w:type="dxa"/>
            <w:vMerge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2121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Лабораторные, контрольные работы проверяются и возвращаются к следующему уроку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50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8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8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значимые работы у всех учащихся не реже 2-х раз в месяц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868"/>
        </w:trPr>
        <w:tc>
          <w:tcPr>
            <w:tcW w:w="1993" w:type="dxa"/>
            <w:vMerge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1507" w:type="dxa"/>
            <w:vMerge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2080" w:type="dxa"/>
            <w:gridSpan w:val="2"/>
            <w:vMerge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328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Лабораторные, практические, контрольные работы проверяются и возвращаются к следующему уроку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1993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Информатика,  искусство, труд, ОБЗР</w:t>
            </w:r>
          </w:p>
        </w:tc>
        <w:tc>
          <w:tcPr>
            <w:tcW w:w="1507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62" w:type="dxa"/>
            <w:gridSpan w:val="4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значимые работы у всех учащихся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c>
          <w:tcPr>
            <w:tcW w:w="199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</w:t>
            </w:r>
          </w:p>
        </w:tc>
        <w:tc>
          <w:tcPr>
            <w:tcW w:w="15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каждого урока у всех учеников</w:t>
            </w:r>
          </w:p>
        </w:tc>
        <w:tc>
          <w:tcPr>
            <w:tcW w:w="2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Наиболее значимые работы не реже 1 раза в неделю у всех учащихся</w:t>
            </w:r>
          </w:p>
        </w:tc>
        <w:tc>
          <w:tcPr>
            <w:tcW w:w="328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Наиболее значимые работы не реже 1 раза в две недели у всех учащихся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993" w:type="dxa"/>
            <w:vMerge w:val="restart"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  <w:p w:rsidR="00A64387" w:rsidRDefault="00A64387" w:rsidP="00AC06C4">
            <w:pPr>
              <w:pStyle w:val="Standard"/>
              <w:tabs>
                <w:tab w:val="left" w:pos="-184"/>
              </w:tabs>
              <w:spacing w:after="0" w:line="240" w:lineRule="auto"/>
              <w:ind w:left="-92" w:hanging="92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69" w:type="dxa"/>
            <w:gridSpan w:val="5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Проверяются значимые работы у всех учащихся </w:t>
            </w:r>
          </w:p>
        </w:tc>
      </w:tr>
      <w:tr w:rsidR="00A64387" w:rsidTr="00AC06C4">
        <w:tblPrEx>
          <w:tblCellMar>
            <w:top w:w="0" w:type="dxa"/>
            <w:bottom w:w="0" w:type="dxa"/>
          </w:tblCellMar>
        </w:tblPrEx>
        <w:trPr>
          <w:trHeight w:val="280"/>
        </w:trPr>
        <w:tc>
          <w:tcPr>
            <w:tcW w:w="1993" w:type="dxa"/>
            <w:vMerge/>
            <w:tcBorders>
              <w:top w:val="single" w:sz="4" w:space="0" w:color="00000A"/>
              <w:left w:val="single" w:sz="8" w:space="0" w:color="00000A"/>
              <w:bottom w:val="single" w:sz="8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/>
        </w:tc>
        <w:tc>
          <w:tcPr>
            <w:tcW w:w="6869" w:type="dxa"/>
            <w:gridSpan w:val="5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4387" w:rsidRDefault="00A64387" w:rsidP="00AC06C4">
            <w:pPr>
              <w:pStyle w:val="Standard"/>
              <w:tabs>
                <w:tab w:val="left" w:pos="142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месяц проверяется ведение тетрадей у всех учащихся</w:t>
            </w:r>
          </w:p>
        </w:tc>
      </w:tr>
    </w:tbl>
    <w:p w:rsidR="00A64387" w:rsidRDefault="00A64387" w:rsidP="00A64387">
      <w:pPr>
        <w:pStyle w:val="Standard"/>
        <w:tabs>
          <w:tab w:val="left" w:pos="142"/>
        </w:tabs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5.2. В проверяемых работах </w:t>
      </w:r>
      <w:r>
        <w:rPr>
          <w:rFonts w:ascii="Times New Roman" w:hAnsi="Times New Roman" w:cs="Times New Roman"/>
          <w:b/>
          <w:sz w:val="24"/>
          <w:szCs w:val="24"/>
        </w:rPr>
        <w:t>по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в 5-6 классах учитель исправляет все допущенные ошибки, руководствуясь следующим правилом: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>-зачеркивая орфографическую ошибку, цифру, математический знак, подписывает вверху букву или нужную цифру, знак;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-пунктуационный знак зачеркивания, необходимый пишется красной пастой;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-при проверке тетрадей по русскому языку учитель обозначает ошибку определенным знаком (для удобства подсчета ошибок и классификации), при проверке изложений и сочинений, кроме орфографических  и пунктуационных, отмечаются фактические, логические, речевые и грамматические ошибки.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Припроверки тетрадей в 7-9-х классах целесообразно, чтобы учитель только подчеркивал допущенную ошибку и отмечал на полях количество ошибок. После проверки диктанта, изложения, сочинения в строчку указывается количество орфографических и пунктуационных, грамматических, речевых, фактических ошибок.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При проверке тетрадей и контрольных работ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математике </w:t>
      </w:r>
      <w:r>
        <w:rPr>
          <w:rFonts w:ascii="Times New Roman" w:hAnsi="Times New Roman" w:cs="Times New Roman"/>
          <w:sz w:val="24"/>
          <w:szCs w:val="24"/>
        </w:rPr>
        <w:t>учащихся 1-4-х классов, слабоуспевающих учащихся 1-9-х классов зачёркивая орфографическую ошибку, цифру, математический знак, учитель подписывает вверху букву или нужную цифру, знак;</w:t>
      </w:r>
    </w:p>
    <w:p w:rsidR="00A64387" w:rsidRDefault="00A64387" w:rsidP="00A64387">
      <w:pPr>
        <w:pStyle w:val="Standard"/>
        <w:numPr>
          <w:ilvl w:val="0"/>
          <w:numId w:val="5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при проверке тетрадей и контрольных работ учащихся 5-9-х классов учитель только подчёркивает и отмечает на полях допущенную ошибку, которую исправляет сам ученик.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5.3. При проверке ученических тетрадей учитывать соблюдение обучаемыми единого орфографического режима.</w:t>
      </w:r>
    </w:p>
    <w:p w:rsidR="00A64387" w:rsidRDefault="00A64387" w:rsidP="00A64387">
      <w:pPr>
        <w:pStyle w:val="Standard"/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6. Контроль ведения тетрадей и качества их проверки администрацией школы</w:t>
      </w: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4387" w:rsidRDefault="00A64387" w:rsidP="00A64387">
      <w:pPr>
        <w:pStyle w:val="Standard"/>
        <w:tabs>
          <w:tab w:val="left" w:pos="142"/>
        </w:tabs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>Объекты контроля:</w:t>
      </w:r>
    </w:p>
    <w:p w:rsidR="00A64387" w:rsidRDefault="00A64387" w:rsidP="00A64387">
      <w:pPr>
        <w:pStyle w:val="Standard"/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Учитель;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Класс;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Соответствие количества тетрадей количественному составу класса;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Выполнение единого орфографического режима;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Регулярность проверки;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Соответствие отметок существующим нормам;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Качество проверки тетрадей (пропуск ошибок, аккуратность исправления, слово учителя в тетради и т.д.);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Система работы над ошибками (работа над каллиграфией, классификация ошибок, индивидуальная работа учащихся над собственными ошибками);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Внешний вид тетрадей (оформление, аккуратность ведение, единообразие надписи тетрадей);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Объём классных и домашних работ, соответствие возрастным нормам;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Разнообразие форм классных и домашних работ;</w:t>
      </w:r>
    </w:p>
    <w:p w:rsidR="00A64387" w:rsidRDefault="00A64387" w:rsidP="00A64387">
      <w:pPr>
        <w:pStyle w:val="Standard"/>
        <w:numPr>
          <w:ilvl w:val="0"/>
          <w:numId w:val="2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Диффе</w:t>
      </w:r>
      <w:bookmarkStart w:id="1" w:name="Bookmark"/>
      <w:bookmarkEnd w:id="1"/>
      <w:r>
        <w:rPr>
          <w:rFonts w:ascii="Times New Roman" w:hAnsi="Times New Roman" w:cs="Times New Roman"/>
          <w:sz w:val="24"/>
          <w:szCs w:val="24"/>
        </w:rPr>
        <w:t>ренцированный подход.</w:t>
      </w:r>
    </w:p>
    <w:p w:rsidR="00554F2B" w:rsidRDefault="00554F2B"/>
    <w:sectPr w:rsidR="00554F2B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81214"/>
    <w:multiLevelType w:val="multilevel"/>
    <w:tmpl w:val="97C8398E"/>
    <w:styleLink w:val="WWNum1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>
    <w:nsid w:val="1DB44081"/>
    <w:multiLevelType w:val="multilevel"/>
    <w:tmpl w:val="BEC4F6D6"/>
    <w:styleLink w:val="WWNum4"/>
    <w:lvl w:ilvl="0">
      <w:numFmt w:val="bullet"/>
      <w:lvlText w:val="•"/>
      <w:lvlJc w:val="left"/>
      <w:pPr>
        <w:ind w:left="1609" w:hanging="90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2">
    <w:nsid w:val="2BB86A7F"/>
    <w:multiLevelType w:val="multilevel"/>
    <w:tmpl w:val="932EBBEC"/>
    <w:styleLink w:val="WWNum2"/>
    <w:lvl w:ilvl="0">
      <w:numFmt w:val="bullet"/>
      <w:lvlText w:val=""/>
      <w:lvlJc w:val="left"/>
      <w:pPr>
        <w:ind w:left="720" w:hanging="360"/>
      </w:pPr>
      <w:rPr>
        <w:rFonts w:ascii="Wingdings" w:hAnsi="Wingdings"/>
        <w:sz w:val="20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/>
  </w:num>
  <w:num w:numId="5">
    <w:abstractNumId w:val="0"/>
    <w:lvlOverride w:ilvl="0"/>
  </w:num>
  <w:num w:numId="6">
    <w:abstractNumId w:val="2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716"/>
    <w:rsid w:val="00417716"/>
    <w:rsid w:val="00554F2B"/>
    <w:rsid w:val="00A6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ADCDCA-2C68-48C7-AD0D-E55D3B150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387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64387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lang w:eastAsia="ru-RU"/>
    </w:rPr>
  </w:style>
  <w:style w:type="numbering" w:customStyle="1" w:styleId="WWNum1">
    <w:name w:val="WWNum1"/>
    <w:basedOn w:val="a2"/>
    <w:rsid w:val="00A64387"/>
    <w:pPr>
      <w:numPr>
        <w:numId w:val="1"/>
      </w:numPr>
    </w:pPr>
  </w:style>
  <w:style w:type="numbering" w:customStyle="1" w:styleId="WWNum2">
    <w:name w:val="WWNum2"/>
    <w:basedOn w:val="a2"/>
    <w:rsid w:val="00A64387"/>
    <w:pPr>
      <w:numPr>
        <w:numId w:val="2"/>
      </w:numPr>
    </w:pPr>
  </w:style>
  <w:style w:type="numbering" w:customStyle="1" w:styleId="WWNum4">
    <w:name w:val="WWNum4"/>
    <w:basedOn w:val="a2"/>
    <w:rsid w:val="00A64387"/>
    <w:pPr>
      <w:numPr>
        <w:numId w:val="3"/>
      </w:numPr>
    </w:pPr>
  </w:style>
  <w:style w:type="paragraph" w:styleId="a3">
    <w:name w:val="Balloon Text"/>
    <w:basedOn w:val="a"/>
    <w:link w:val="a4"/>
    <w:uiPriority w:val="99"/>
    <w:semiHidden/>
    <w:unhideWhenUsed/>
    <w:rsid w:val="00A643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64387"/>
    <w:rPr>
      <w:rFonts w:ascii="Segoe UI" w:eastAsia="SimSun" w:hAnsi="Segoe UI" w:cs="Segoe UI"/>
      <w:kern w:val="3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1942</Words>
  <Characters>11072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3</cp:revision>
  <cp:lastPrinted>2025-01-17T12:03:00Z</cp:lastPrinted>
  <dcterms:created xsi:type="dcterms:W3CDTF">2025-01-17T11:59:00Z</dcterms:created>
  <dcterms:modified xsi:type="dcterms:W3CDTF">2025-01-17T12:12:00Z</dcterms:modified>
</cp:coreProperties>
</file>